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80" w:rsidRPr="00C76BAA" w:rsidRDefault="00CD3380" w:rsidP="00484695">
      <w:pPr>
        <w:pStyle w:val="a3"/>
        <w:rPr>
          <w:noProof/>
          <w:lang w:val="en-US"/>
        </w:rPr>
      </w:pPr>
    </w:p>
    <w:p w:rsidR="00F550DF" w:rsidRDefault="00D00B4B" w:rsidP="00484695">
      <w:pPr>
        <w:pStyle w:val="a3"/>
        <w:rPr>
          <w:sz w:val="24"/>
        </w:rPr>
      </w:pPr>
      <w:r>
        <w:rPr>
          <w:noProof/>
        </w:rPr>
        <w:drawing>
          <wp:inline distT="0" distB="0" distL="0" distR="0">
            <wp:extent cx="6572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0DF" w:rsidRPr="00DE09AF" w:rsidRDefault="00F550DF" w:rsidP="00F550DF">
      <w:pPr>
        <w:pStyle w:val="a3"/>
        <w:tabs>
          <w:tab w:val="left" w:pos="780"/>
          <w:tab w:val="center" w:pos="4818"/>
        </w:tabs>
        <w:jc w:val="left"/>
        <w:rPr>
          <w:sz w:val="16"/>
          <w:szCs w:val="16"/>
        </w:rPr>
      </w:pPr>
    </w:p>
    <w:p w:rsidR="00F550DF" w:rsidRPr="00CD3380" w:rsidRDefault="00F550DF" w:rsidP="00CD3380">
      <w:pPr>
        <w:pStyle w:val="a3"/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ГЛАВА НОВОЛЯЛИНСКОГО ГОРОДСКОГО ОКРУГА</w:t>
      </w:r>
    </w:p>
    <w:p w:rsidR="00F550DF" w:rsidRPr="001A19D5" w:rsidRDefault="007373EC" w:rsidP="00F550DF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F550DF">
        <w:rPr>
          <w:sz w:val="32"/>
          <w:szCs w:val="32"/>
        </w:rPr>
        <w:t xml:space="preserve">ЕНИЕ </w:t>
      </w:r>
    </w:p>
    <w:p w:rsidR="00F550DF" w:rsidRPr="001A19D5" w:rsidRDefault="00F550DF" w:rsidP="00F550DF">
      <w:pPr>
        <w:pStyle w:val="a3"/>
        <w:rPr>
          <w:sz w:val="16"/>
          <w:szCs w:val="16"/>
        </w:rPr>
      </w:pPr>
    </w:p>
    <w:p w:rsidR="00F550DF" w:rsidRPr="00F30759" w:rsidRDefault="00000175" w:rsidP="00E13006">
      <w:pPr>
        <w:pStyle w:val="a3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flip:y;z-index:251657728" from="-7pt,6.05pt" to="476pt,6.05pt" o:allowincell="f" strokeweight="4.5pt">
            <v:stroke linestyle="thickThin"/>
          </v:line>
        </w:pict>
      </w:r>
    </w:p>
    <w:p w:rsidR="00F550DF" w:rsidRDefault="00A27A56" w:rsidP="00F550D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о</w:t>
      </w:r>
      <w:r w:rsidR="000E49D5">
        <w:rPr>
          <w:b w:val="0"/>
          <w:sz w:val="24"/>
        </w:rPr>
        <w:t>т</w:t>
      </w:r>
      <w:r w:rsidR="00CF70FA">
        <w:rPr>
          <w:b w:val="0"/>
          <w:sz w:val="24"/>
        </w:rPr>
        <w:t xml:space="preserve"> </w:t>
      </w:r>
      <w:r w:rsidR="00A12D0E">
        <w:rPr>
          <w:b w:val="0"/>
          <w:sz w:val="24"/>
        </w:rPr>
        <w:t>18.06.</w:t>
      </w:r>
      <w:r w:rsidR="00CF70FA">
        <w:rPr>
          <w:b w:val="0"/>
          <w:sz w:val="24"/>
        </w:rPr>
        <w:t xml:space="preserve"> 2024 </w:t>
      </w:r>
      <w:r w:rsidR="000E49D5">
        <w:rPr>
          <w:b w:val="0"/>
          <w:sz w:val="24"/>
        </w:rPr>
        <w:t>г</w:t>
      </w:r>
      <w:r w:rsidR="000E2FDB">
        <w:rPr>
          <w:b w:val="0"/>
          <w:sz w:val="24"/>
        </w:rPr>
        <w:t>ода</w:t>
      </w:r>
      <w:r w:rsidR="000E49D5">
        <w:rPr>
          <w:b w:val="0"/>
          <w:sz w:val="24"/>
        </w:rPr>
        <w:t>.</w:t>
      </w:r>
      <w:r w:rsidR="000A5526">
        <w:rPr>
          <w:b w:val="0"/>
          <w:sz w:val="24"/>
        </w:rPr>
        <w:t xml:space="preserve">     №</w:t>
      </w:r>
      <w:r w:rsidR="00F550DF">
        <w:rPr>
          <w:b w:val="0"/>
          <w:sz w:val="24"/>
        </w:rPr>
        <w:t xml:space="preserve"> </w:t>
      </w:r>
      <w:r w:rsidR="00A12D0E">
        <w:rPr>
          <w:b w:val="0"/>
          <w:sz w:val="24"/>
        </w:rPr>
        <w:t>608</w:t>
      </w:r>
      <w:r w:rsidR="00F550DF">
        <w:rPr>
          <w:b w:val="0"/>
          <w:sz w:val="24"/>
        </w:rPr>
        <w:t xml:space="preserve">                                               </w:t>
      </w:r>
      <w:r w:rsidR="00F550DF">
        <w:rPr>
          <w:b w:val="0"/>
          <w:sz w:val="32"/>
        </w:rPr>
        <w:t xml:space="preserve">      </w:t>
      </w:r>
      <w:r w:rsidR="00F550DF">
        <w:rPr>
          <w:b w:val="0"/>
          <w:sz w:val="24"/>
        </w:rPr>
        <w:t xml:space="preserve"> </w:t>
      </w:r>
    </w:p>
    <w:p w:rsidR="00F550DF" w:rsidRDefault="00F550DF" w:rsidP="00F550D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г. Новая Ляля</w:t>
      </w:r>
    </w:p>
    <w:p w:rsidR="00C53041" w:rsidRDefault="00C53041" w:rsidP="00F550DF">
      <w:pPr>
        <w:pStyle w:val="a3"/>
        <w:jc w:val="left"/>
        <w:rPr>
          <w:b w:val="0"/>
          <w:sz w:val="24"/>
        </w:rPr>
      </w:pPr>
    </w:p>
    <w:p w:rsidR="009349D6" w:rsidRPr="00CF70FA" w:rsidRDefault="009349D6" w:rsidP="00CF70FA">
      <w:pPr>
        <w:jc w:val="center"/>
        <w:outlineLvl w:val="0"/>
        <w:rPr>
          <w:b/>
        </w:rPr>
      </w:pPr>
      <w:r w:rsidRPr="00E13006">
        <w:rPr>
          <w:b/>
        </w:rPr>
        <w:t xml:space="preserve">О внесении изменений в постановление главы Новолялинского городского округа </w:t>
      </w:r>
      <w:r w:rsidR="00E13006" w:rsidRPr="00E13006">
        <w:rPr>
          <w:b/>
          <w:bCs/>
          <w:iCs/>
        </w:rPr>
        <w:t>от</w:t>
      </w:r>
      <w:r w:rsidR="00E13006" w:rsidRPr="00E13006">
        <w:rPr>
          <w:b/>
        </w:rPr>
        <w:t xml:space="preserve"> </w:t>
      </w:r>
      <w:r w:rsidR="00330AF6">
        <w:rPr>
          <w:b/>
        </w:rPr>
        <w:t>06.04.2023</w:t>
      </w:r>
      <w:r w:rsidR="00CF70FA" w:rsidRPr="00CF70FA">
        <w:rPr>
          <w:b/>
        </w:rPr>
        <w:t xml:space="preserve"> № 267</w:t>
      </w:r>
      <w:r w:rsidR="00CF70FA" w:rsidRPr="00E13006">
        <w:rPr>
          <w:b/>
        </w:rPr>
        <w:t xml:space="preserve"> </w:t>
      </w:r>
      <w:r w:rsidR="00E13006" w:rsidRPr="00E13006">
        <w:rPr>
          <w:b/>
        </w:rPr>
        <w:t>«</w:t>
      </w:r>
      <w:r w:rsidR="00CF70FA" w:rsidRPr="00667F7E">
        <w:rPr>
          <w:b/>
        </w:rPr>
        <w:t>Об утверждении порядка</w:t>
      </w:r>
      <w:r w:rsidR="00CF70FA">
        <w:rPr>
          <w:b/>
        </w:rPr>
        <w:t xml:space="preserve"> </w:t>
      </w:r>
      <w:r w:rsidR="00CF70FA" w:rsidRPr="00667F7E">
        <w:rPr>
          <w:b/>
          <w:spacing w:val="-1"/>
        </w:rPr>
        <w:t>распределения путевок</w:t>
      </w:r>
      <w:r w:rsidR="00CF70FA" w:rsidRPr="00667F7E">
        <w:rPr>
          <w:b/>
        </w:rPr>
        <w:t xml:space="preserve"> в организации отдыха детей и их оздоровления, расположенных на побережье Черного моря, порядка расходования иного межбюджетного трансферта из областного бюджета бюджету Новолялинского городского округа на обеспечение отдыха отдельных категорий детей, проживающих на территории Новолялинского городского округа, в организациях отдыха детей и их оздоровления, расположенных на побережье Черного моря</w:t>
      </w:r>
      <w:r w:rsidR="00CF70FA">
        <w:rPr>
          <w:b/>
        </w:rPr>
        <w:t>»</w:t>
      </w:r>
    </w:p>
    <w:p w:rsidR="001F1825" w:rsidRDefault="009349D6" w:rsidP="003A7A7C">
      <w:pPr>
        <w:tabs>
          <w:tab w:val="left" w:pos="0"/>
        </w:tabs>
        <w:jc w:val="both"/>
      </w:pPr>
      <w:r w:rsidRPr="009349D6">
        <w:tab/>
      </w:r>
    </w:p>
    <w:p w:rsidR="001F1825" w:rsidRPr="00F912EE" w:rsidRDefault="001F1825" w:rsidP="003A7A7C">
      <w:pPr>
        <w:tabs>
          <w:tab w:val="left" w:pos="0"/>
        </w:tabs>
        <w:jc w:val="both"/>
      </w:pPr>
      <w:r w:rsidRPr="00F912EE">
        <w:rPr>
          <w:spacing w:val="1"/>
        </w:rPr>
        <w:t xml:space="preserve">         В соответствии </w:t>
      </w:r>
      <w:r w:rsidR="00A46AC0">
        <w:rPr>
          <w:spacing w:val="1"/>
        </w:rPr>
        <w:t xml:space="preserve">с </w:t>
      </w:r>
      <w:r w:rsidR="00F912EE">
        <w:rPr>
          <w:spacing w:val="1"/>
        </w:rPr>
        <w:t>постановлением</w:t>
      </w:r>
      <w:r w:rsidRPr="00F912EE">
        <w:rPr>
          <w:spacing w:val="1"/>
        </w:rPr>
        <w:t xml:space="preserve"> Правительства Свердловской области </w:t>
      </w:r>
      <w:r w:rsidR="00F912EE">
        <w:rPr>
          <w:spacing w:val="-1"/>
        </w:rPr>
        <w:t xml:space="preserve">от </w:t>
      </w:r>
      <w:r w:rsidR="00CF70FA">
        <w:rPr>
          <w:spacing w:val="-1"/>
        </w:rPr>
        <w:t>01</w:t>
      </w:r>
      <w:r w:rsidR="00F912EE">
        <w:rPr>
          <w:spacing w:val="-1"/>
        </w:rPr>
        <w:t>.0</w:t>
      </w:r>
      <w:r w:rsidR="00CF70FA">
        <w:rPr>
          <w:spacing w:val="-1"/>
        </w:rPr>
        <w:t>2</w:t>
      </w:r>
      <w:r w:rsidR="00F912EE">
        <w:rPr>
          <w:spacing w:val="-1"/>
        </w:rPr>
        <w:t>.202</w:t>
      </w:r>
      <w:r w:rsidR="00CF70FA">
        <w:rPr>
          <w:spacing w:val="-1"/>
        </w:rPr>
        <w:t>4</w:t>
      </w:r>
      <w:r w:rsidR="00F912EE">
        <w:rPr>
          <w:spacing w:val="-1"/>
        </w:rPr>
        <w:t xml:space="preserve"> № </w:t>
      </w:r>
      <w:r w:rsidR="00CF70FA">
        <w:rPr>
          <w:spacing w:val="-1"/>
        </w:rPr>
        <w:t>57-ПП «О предоставлении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</w:t>
      </w:r>
      <w:r w:rsidR="00F912EE">
        <w:rPr>
          <w:spacing w:val="-1"/>
        </w:rPr>
        <w:t xml:space="preserve">, </w:t>
      </w:r>
      <w:r w:rsidRPr="00F912EE">
        <w:rPr>
          <w:spacing w:val="4"/>
        </w:rPr>
        <w:t xml:space="preserve">в целях обеспечения отдыха, оздоровления и занятости детей и подростков, создания условий для полноценного отдыха, укрепления здоровья, творческого </w:t>
      </w:r>
      <w:r w:rsidRPr="00F912EE">
        <w:rPr>
          <w:spacing w:val="7"/>
        </w:rPr>
        <w:t xml:space="preserve">развития и занятости несовершеннолетних </w:t>
      </w:r>
      <w:r w:rsidRPr="00F912EE">
        <w:rPr>
          <w:spacing w:val="1"/>
        </w:rPr>
        <w:t>Новолялинского городского округа</w:t>
      </w:r>
      <w:r w:rsidRPr="00F912EE">
        <w:rPr>
          <w:spacing w:val="-1"/>
        </w:rPr>
        <w:t>, руководствуясь</w:t>
      </w:r>
      <w:r w:rsidRPr="00F912EE">
        <w:t xml:space="preserve"> Уставом Новолялинского городского округа,</w:t>
      </w:r>
    </w:p>
    <w:p w:rsidR="009349D6" w:rsidRPr="00F912EE" w:rsidRDefault="009349D6" w:rsidP="009349D6">
      <w:pPr>
        <w:tabs>
          <w:tab w:val="left" w:pos="0"/>
        </w:tabs>
        <w:jc w:val="both"/>
      </w:pPr>
    </w:p>
    <w:p w:rsidR="009349D6" w:rsidRPr="00F912EE" w:rsidRDefault="009349D6" w:rsidP="00A93393">
      <w:pPr>
        <w:tabs>
          <w:tab w:val="left" w:pos="0"/>
        </w:tabs>
        <w:jc w:val="center"/>
        <w:rPr>
          <w:b/>
        </w:rPr>
      </w:pPr>
      <w:r w:rsidRPr="00F912EE">
        <w:rPr>
          <w:b/>
        </w:rPr>
        <w:t>ПОСТАНОВЛЯЮ:</w:t>
      </w:r>
    </w:p>
    <w:p w:rsidR="009349D6" w:rsidRPr="00F912EE" w:rsidRDefault="009349D6" w:rsidP="009349D6">
      <w:pPr>
        <w:tabs>
          <w:tab w:val="left" w:pos="0"/>
        </w:tabs>
        <w:jc w:val="both"/>
        <w:rPr>
          <w:b/>
        </w:rPr>
      </w:pPr>
    </w:p>
    <w:p w:rsidR="009349D6" w:rsidRPr="00790938" w:rsidRDefault="00F22B39" w:rsidP="006A34DA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b/>
          <w:bCs/>
          <w:iCs/>
          <w:spacing w:val="-2"/>
        </w:rPr>
      </w:pPr>
      <w:r>
        <w:t>Внести</w:t>
      </w:r>
      <w:r w:rsidR="006A34DA" w:rsidRPr="00F912EE">
        <w:t xml:space="preserve"> в постановление главы Новолялинского городского округа </w:t>
      </w:r>
      <w:r w:rsidR="006A34DA" w:rsidRPr="00F912EE">
        <w:rPr>
          <w:bCs/>
          <w:iCs/>
        </w:rPr>
        <w:t>от</w:t>
      </w:r>
      <w:r w:rsidR="00CF70FA" w:rsidRPr="00E13006">
        <w:rPr>
          <w:b/>
        </w:rPr>
        <w:t xml:space="preserve"> </w:t>
      </w:r>
      <w:r w:rsidR="00330AF6">
        <w:t>06.04.2023</w:t>
      </w:r>
      <w:r w:rsidR="00CF70FA" w:rsidRPr="00CF70FA">
        <w:t xml:space="preserve"> № 267 «Об утверждении порядка </w:t>
      </w:r>
      <w:r w:rsidR="00CF70FA" w:rsidRPr="00CF70FA">
        <w:rPr>
          <w:spacing w:val="-1"/>
        </w:rPr>
        <w:t>распределения путевок</w:t>
      </w:r>
      <w:r w:rsidR="00CF70FA" w:rsidRPr="00CF70FA">
        <w:t xml:space="preserve"> в организации отдыха детей и их оздоровления, расположенных на побережье Черного моря, порядка расходования иного межбюджетного трансферта из областного бюджета бюджету Новолялинского городского округа на обеспечение отдыха отдельных категорий детей, проживающих на </w:t>
      </w:r>
      <w:r w:rsidR="00CF70FA" w:rsidRPr="00790938">
        <w:t>территории Новолялинского городского округа, в организациях отдыха детей и их оздоровления, расположенных на побережье Черного моря»</w:t>
      </w:r>
      <w:r w:rsidR="00CF70FA" w:rsidRPr="00790938">
        <w:rPr>
          <w:b/>
        </w:rPr>
        <w:t xml:space="preserve"> </w:t>
      </w:r>
      <w:r w:rsidR="009349D6" w:rsidRPr="00790938">
        <w:t>следующие изменения:</w:t>
      </w:r>
      <w:r w:rsidR="009349D6" w:rsidRPr="00790938">
        <w:rPr>
          <w:b/>
        </w:rPr>
        <w:t xml:space="preserve"> </w:t>
      </w:r>
    </w:p>
    <w:p w:rsidR="002F6313" w:rsidRDefault="002F6313" w:rsidP="00790938">
      <w:pPr>
        <w:pStyle w:val="a7"/>
        <w:numPr>
          <w:ilvl w:val="1"/>
          <w:numId w:val="7"/>
        </w:numPr>
        <w:tabs>
          <w:tab w:val="left" w:pos="0"/>
        </w:tabs>
        <w:ind w:left="0" w:firstLine="851"/>
        <w:jc w:val="both"/>
      </w:pPr>
      <w:r>
        <w:rPr>
          <w:rStyle w:val="1"/>
          <w:spacing w:val="-4"/>
        </w:rPr>
        <w:t>П</w:t>
      </w:r>
      <w:r w:rsidR="00875D49" w:rsidRPr="00790938">
        <w:rPr>
          <w:rStyle w:val="1"/>
          <w:spacing w:val="-4"/>
        </w:rPr>
        <w:t xml:space="preserve">реамбулу </w:t>
      </w:r>
      <w:r w:rsidR="00875D49" w:rsidRPr="00790938">
        <w:t>изложить в следующей редакции</w:t>
      </w:r>
      <w:r>
        <w:t>:</w:t>
      </w:r>
    </w:p>
    <w:p w:rsidR="00875D49" w:rsidRDefault="00875D49" w:rsidP="002F6313">
      <w:pPr>
        <w:pStyle w:val="a7"/>
        <w:tabs>
          <w:tab w:val="left" w:pos="0"/>
        </w:tabs>
        <w:ind w:left="0" w:firstLine="851"/>
        <w:jc w:val="both"/>
      </w:pPr>
      <w:r w:rsidRPr="00DB46F4">
        <w:lastRenderedPageBreak/>
        <w:t xml:space="preserve"> «В соответствии</w:t>
      </w:r>
      <w:r w:rsidRPr="00DB46F4">
        <w:rPr>
          <w:rStyle w:val="1"/>
          <w:spacing w:val="-4"/>
        </w:rPr>
        <w:t xml:space="preserve"> с </w:t>
      </w:r>
      <w:r w:rsidR="00DB46F4" w:rsidRPr="00DB46F4">
        <w:rPr>
          <w:rStyle w:val="1"/>
          <w:spacing w:val="-4"/>
        </w:rPr>
        <w:t>П</w:t>
      </w:r>
      <w:r w:rsidRPr="00DB46F4">
        <w:rPr>
          <w:rStyle w:val="1"/>
          <w:spacing w:val="-4"/>
        </w:rPr>
        <w:t>остановлением</w:t>
      </w:r>
      <w:r w:rsidRPr="00790938">
        <w:rPr>
          <w:rStyle w:val="1"/>
          <w:spacing w:val="-4"/>
        </w:rPr>
        <w:t xml:space="preserve"> Правительства Свердловской области от 19.12.2019 № 920-ПП «Об утверждении государственной программы Свердловской области «Развитие системы образования и реализация молодежной политики в С</w:t>
      </w:r>
      <w:r w:rsidR="00844340">
        <w:rPr>
          <w:rStyle w:val="1"/>
          <w:spacing w:val="-4"/>
        </w:rPr>
        <w:t>вердловской области</w:t>
      </w:r>
      <w:r w:rsidRPr="00790938">
        <w:rPr>
          <w:rStyle w:val="1"/>
          <w:spacing w:val="-4"/>
        </w:rPr>
        <w:t>»</w:t>
      </w:r>
      <w:r w:rsidR="00DB46F4">
        <w:t>, П</w:t>
      </w:r>
      <w:r w:rsidRPr="00790938">
        <w:t>остановлением</w:t>
      </w:r>
      <w:r w:rsidRPr="00790938">
        <w:rPr>
          <w:rStyle w:val="1"/>
          <w:spacing w:val="-4"/>
        </w:rPr>
        <w:t xml:space="preserve"> Правительства Свердловской области от 01.02.2024 № 57-ПП «О предоставлении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</w:t>
      </w:r>
      <w:r w:rsidRPr="00790938">
        <w:t xml:space="preserve">, </w:t>
      </w:r>
      <w:r w:rsidRPr="00790938">
        <w:rPr>
          <w:rStyle w:val="1"/>
          <w:spacing w:val="-4"/>
        </w:rPr>
        <w:t xml:space="preserve">    </w:t>
      </w:r>
      <w:r w:rsidRPr="00790938">
        <w:t>руководствуясь Уставом Новолялинского городского округа,</w:t>
      </w:r>
      <w:r w:rsidR="00790938">
        <w:t>»;</w:t>
      </w:r>
    </w:p>
    <w:p w:rsidR="000E2FDB" w:rsidRDefault="00247440" w:rsidP="00C4794D">
      <w:pPr>
        <w:pStyle w:val="a7"/>
        <w:numPr>
          <w:ilvl w:val="1"/>
          <w:numId w:val="7"/>
        </w:numPr>
        <w:tabs>
          <w:tab w:val="left" w:pos="0"/>
        </w:tabs>
        <w:ind w:left="0" w:firstLine="851"/>
        <w:jc w:val="both"/>
        <w:rPr>
          <w:rStyle w:val="1"/>
          <w:rFonts w:ascii="Liberation Serif" w:hAnsi="Liberation Serif" w:cs="Liberation Serif"/>
          <w:spacing w:val="-4"/>
        </w:rPr>
      </w:pPr>
      <w:r>
        <w:rPr>
          <w:rStyle w:val="1"/>
          <w:rFonts w:ascii="Liberation Serif" w:hAnsi="Liberation Serif" w:cs="Liberation Serif"/>
          <w:spacing w:val="-4"/>
        </w:rPr>
        <w:t>Пункт</w:t>
      </w:r>
      <w:r w:rsidR="00933934" w:rsidRPr="00790938">
        <w:rPr>
          <w:rStyle w:val="1"/>
          <w:rFonts w:ascii="Liberation Serif" w:hAnsi="Liberation Serif" w:cs="Liberation Serif"/>
          <w:spacing w:val="-4"/>
        </w:rPr>
        <w:t xml:space="preserve"> 3 </w:t>
      </w:r>
      <w:r>
        <w:rPr>
          <w:rStyle w:val="1"/>
          <w:rFonts w:ascii="Liberation Serif" w:hAnsi="Liberation Serif" w:cs="Liberation Serif"/>
          <w:spacing w:val="-4"/>
        </w:rPr>
        <w:t xml:space="preserve">изложить в новой редакции: </w:t>
      </w:r>
    </w:p>
    <w:p w:rsidR="00C4794D" w:rsidRPr="00C4794D" w:rsidRDefault="00247440" w:rsidP="000E2FDB">
      <w:pPr>
        <w:pStyle w:val="a7"/>
        <w:tabs>
          <w:tab w:val="left" w:pos="0"/>
        </w:tabs>
        <w:ind w:left="0" w:firstLine="851"/>
        <w:jc w:val="both"/>
        <w:rPr>
          <w:rStyle w:val="1"/>
          <w:rFonts w:ascii="Liberation Serif" w:hAnsi="Liberation Serif" w:cs="Liberation Serif"/>
          <w:spacing w:val="-4"/>
        </w:rPr>
      </w:pPr>
      <w:r w:rsidRPr="00247440">
        <w:rPr>
          <w:rStyle w:val="1"/>
          <w:rFonts w:ascii="Liberation Serif" w:hAnsi="Liberation Serif" w:cs="Liberation Serif" w:hint="eastAsia"/>
          <w:spacing w:val="-4"/>
        </w:rPr>
        <w:t>«</w:t>
      </w:r>
      <w:r w:rsidR="000E2FDB">
        <w:rPr>
          <w:rStyle w:val="1"/>
          <w:rFonts w:ascii="Liberation Serif" w:hAnsi="Liberation Serif" w:cs="Liberation Serif"/>
          <w:spacing w:val="-4"/>
        </w:rPr>
        <w:t xml:space="preserve">3. </w:t>
      </w:r>
      <w:r w:rsidRPr="00247440">
        <w:t>Возложить обязанности по закупкам, оплате путевок в организации отдыха детей и их оздоровления, расположенных на побережье Черного моря на муниципальные образовательные организации, подведомственные Управлению образованием Новолялинского городского округа».</w:t>
      </w:r>
    </w:p>
    <w:p w:rsidR="00C4794D" w:rsidRPr="00C4794D" w:rsidRDefault="00C4794D" w:rsidP="00C4794D">
      <w:pPr>
        <w:pStyle w:val="a7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bCs/>
          <w:iCs/>
          <w:spacing w:val="-2"/>
        </w:rPr>
      </w:pPr>
      <w:r>
        <w:rPr>
          <w:bCs/>
          <w:iCs/>
          <w:spacing w:val="-2"/>
        </w:rPr>
        <w:t>Внести в приложение № 1 к Постановлению следующ</w:t>
      </w:r>
      <w:r w:rsidR="000E2FDB">
        <w:rPr>
          <w:bCs/>
          <w:iCs/>
          <w:spacing w:val="-2"/>
        </w:rPr>
        <w:t>е</w:t>
      </w:r>
      <w:r>
        <w:rPr>
          <w:bCs/>
          <w:iCs/>
          <w:spacing w:val="-2"/>
        </w:rPr>
        <w:t>е изменени</w:t>
      </w:r>
      <w:r w:rsidR="000E2FDB">
        <w:rPr>
          <w:bCs/>
          <w:iCs/>
          <w:spacing w:val="-2"/>
        </w:rPr>
        <w:t>е</w:t>
      </w:r>
      <w:r>
        <w:rPr>
          <w:bCs/>
          <w:iCs/>
          <w:spacing w:val="-2"/>
        </w:rPr>
        <w:t>:</w:t>
      </w:r>
    </w:p>
    <w:p w:rsidR="000E2FDB" w:rsidRDefault="000E2FDB" w:rsidP="00C4794D">
      <w:pPr>
        <w:pStyle w:val="a7"/>
        <w:numPr>
          <w:ilvl w:val="1"/>
          <w:numId w:val="7"/>
        </w:numPr>
        <w:tabs>
          <w:tab w:val="left" w:pos="0"/>
        </w:tabs>
        <w:ind w:left="0" w:firstLine="851"/>
        <w:jc w:val="both"/>
        <w:rPr>
          <w:bCs/>
          <w:iCs/>
          <w:spacing w:val="-2"/>
        </w:rPr>
      </w:pPr>
      <w:r>
        <w:rPr>
          <w:bCs/>
          <w:iCs/>
          <w:spacing w:val="-2"/>
        </w:rPr>
        <w:t>П</w:t>
      </w:r>
      <w:r w:rsidR="00C4794D">
        <w:rPr>
          <w:bCs/>
          <w:iCs/>
          <w:spacing w:val="-2"/>
        </w:rPr>
        <w:t xml:space="preserve">одпункт 2 пункта 6 изложить в следующей редакции: </w:t>
      </w:r>
    </w:p>
    <w:p w:rsidR="00C4794D" w:rsidRDefault="00C4794D" w:rsidP="000E2FDB">
      <w:pPr>
        <w:pStyle w:val="a7"/>
        <w:tabs>
          <w:tab w:val="left" w:pos="0"/>
        </w:tabs>
        <w:ind w:left="0" w:firstLine="851"/>
        <w:jc w:val="both"/>
        <w:rPr>
          <w:bCs/>
          <w:iCs/>
          <w:spacing w:val="-2"/>
        </w:rPr>
      </w:pPr>
      <w:r>
        <w:rPr>
          <w:bCs/>
          <w:iCs/>
          <w:spacing w:val="-2"/>
        </w:rPr>
        <w:t xml:space="preserve">«2) </w:t>
      </w:r>
      <w:r w:rsidRPr="00667F7E">
        <w:rPr>
          <w:rFonts w:ascii="Liberation Serif" w:hAnsi="Liberation Serif" w:cs="Liberation Serif"/>
        </w:rPr>
        <w:t>документ, подтверждающий обучение ребенка в общеобразовательной организации Новолялинского городского округа</w:t>
      </w:r>
      <w:r>
        <w:rPr>
          <w:rFonts w:ascii="Liberation Serif" w:hAnsi="Liberation Serif" w:cs="Liberation Serif"/>
        </w:rPr>
        <w:t xml:space="preserve"> или </w:t>
      </w:r>
      <w:r w:rsidRPr="00FA73FE">
        <w:rPr>
          <w:rStyle w:val="1"/>
          <w:rFonts w:ascii="Liberation Serif" w:hAnsi="Liberation Serif" w:cs="Liberation Serif"/>
        </w:rPr>
        <w:t>документ, подтверждающий регистрацию по месту жительства (пребывания) ребенка</w:t>
      </w:r>
      <w:r>
        <w:rPr>
          <w:rStyle w:val="1"/>
          <w:rFonts w:ascii="Liberation Serif" w:hAnsi="Liberation Serif" w:cs="Liberation Serif"/>
        </w:rPr>
        <w:t>;</w:t>
      </w:r>
      <w:r>
        <w:rPr>
          <w:rStyle w:val="1"/>
          <w:rFonts w:ascii="Liberation Serif" w:hAnsi="Liberation Serif" w:cs="Liberation Serif" w:hint="eastAsia"/>
        </w:rPr>
        <w:t>»</w:t>
      </w:r>
      <w:r>
        <w:rPr>
          <w:rStyle w:val="1"/>
          <w:rFonts w:ascii="Liberation Serif" w:hAnsi="Liberation Serif" w:cs="Liberation Serif"/>
        </w:rPr>
        <w:t>.</w:t>
      </w:r>
    </w:p>
    <w:p w:rsidR="00DA4CDB" w:rsidRDefault="002F6313" w:rsidP="00247440">
      <w:pPr>
        <w:pStyle w:val="a7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bCs/>
          <w:iCs/>
          <w:spacing w:val="-2"/>
        </w:rPr>
      </w:pPr>
      <w:r>
        <w:rPr>
          <w:bCs/>
          <w:iCs/>
          <w:spacing w:val="-2"/>
        </w:rPr>
        <w:t>Внести в</w:t>
      </w:r>
      <w:r w:rsidR="00DA4CDB">
        <w:rPr>
          <w:bCs/>
          <w:iCs/>
          <w:spacing w:val="-2"/>
        </w:rPr>
        <w:t xml:space="preserve"> приложени</w:t>
      </w:r>
      <w:r w:rsidR="00844340">
        <w:rPr>
          <w:bCs/>
          <w:iCs/>
          <w:spacing w:val="-2"/>
        </w:rPr>
        <w:t>е</w:t>
      </w:r>
      <w:r w:rsidR="00DA4CDB">
        <w:rPr>
          <w:bCs/>
          <w:iCs/>
          <w:spacing w:val="-2"/>
        </w:rPr>
        <w:t xml:space="preserve"> №</w:t>
      </w:r>
      <w:r w:rsidR="00790938">
        <w:rPr>
          <w:bCs/>
          <w:iCs/>
          <w:spacing w:val="-2"/>
        </w:rPr>
        <w:t xml:space="preserve"> </w:t>
      </w:r>
      <w:r w:rsidR="00DA4CDB">
        <w:rPr>
          <w:bCs/>
          <w:iCs/>
          <w:spacing w:val="-2"/>
        </w:rPr>
        <w:t>2</w:t>
      </w:r>
      <w:r>
        <w:rPr>
          <w:bCs/>
          <w:iCs/>
          <w:spacing w:val="-2"/>
        </w:rPr>
        <w:t xml:space="preserve"> </w:t>
      </w:r>
      <w:r w:rsidR="00844340">
        <w:rPr>
          <w:bCs/>
          <w:iCs/>
          <w:spacing w:val="-2"/>
        </w:rPr>
        <w:t>следующие изменения</w:t>
      </w:r>
      <w:r w:rsidR="00DA4CDB">
        <w:rPr>
          <w:bCs/>
          <w:iCs/>
          <w:spacing w:val="-2"/>
        </w:rPr>
        <w:t>:</w:t>
      </w:r>
    </w:p>
    <w:p w:rsidR="000E2FDB" w:rsidRDefault="00933934" w:rsidP="002422AB">
      <w:pPr>
        <w:pStyle w:val="a7"/>
        <w:numPr>
          <w:ilvl w:val="1"/>
          <w:numId w:val="7"/>
        </w:numPr>
        <w:tabs>
          <w:tab w:val="left" w:pos="0"/>
        </w:tabs>
        <w:ind w:left="0" w:firstLine="851"/>
        <w:jc w:val="both"/>
        <w:rPr>
          <w:bCs/>
          <w:iCs/>
          <w:spacing w:val="-2"/>
        </w:rPr>
      </w:pPr>
      <w:r w:rsidRPr="00933934">
        <w:rPr>
          <w:bCs/>
          <w:iCs/>
          <w:spacing w:val="-2"/>
        </w:rPr>
        <w:t>пункт 3</w:t>
      </w:r>
      <w:r w:rsidR="002422AB">
        <w:rPr>
          <w:bCs/>
          <w:iCs/>
          <w:spacing w:val="-2"/>
        </w:rPr>
        <w:t xml:space="preserve"> изложить в новой реда</w:t>
      </w:r>
      <w:r w:rsidR="00247440">
        <w:rPr>
          <w:bCs/>
          <w:iCs/>
          <w:spacing w:val="-2"/>
        </w:rPr>
        <w:t xml:space="preserve">кции: </w:t>
      </w:r>
    </w:p>
    <w:p w:rsidR="002422AB" w:rsidRDefault="002422AB" w:rsidP="000E2FDB">
      <w:pPr>
        <w:pStyle w:val="a7"/>
        <w:tabs>
          <w:tab w:val="left" w:pos="0"/>
        </w:tabs>
        <w:ind w:left="0" w:firstLine="851"/>
        <w:jc w:val="both"/>
        <w:rPr>
          <w:bCs/>
          <w:iCs/>
          <w:spacing w:val="-2"/>
        </w:rPr>
      </w:pPr>
      <w:r>
        <w:rPr>
          <w:bCs/>
          <w:iCs/>
          <w:spacing w:val="-2"/>
        </w:rPr>
        <w:t>«</w:t>
      </w:r>
      <w:r w:rsidR="000E2FDB">
        <w:rPr>
          <w:bCs/>
          <w:iCs/>
          <w:spacing w:val="-2"/>
        </w:rPr>
        <w:t xml:space="preserve">3. </w:t>
      </w:r>
      <w:r w:rsidRPr="00667F7E">
        <w:rPr>
          <w:spacing w:val="-4"/>
        </w:rPr>
        <w:t>Трансферт предоставляется в пределах бюджетных ассигно</w:t>
      </w:r>
      <w:r>
        <w:rPr>
          <w:spacing w:val="-4"/>
        </w:rPr>
        <w:t>ваний, предусмотренных законом Свердловской области о</w:t>
      </w:r>
      <w:r w:rsidRPr="00667F7E">
        <w:rPr>
          <w:spacing w:val="-4"/>
        </w:rPr>
        <w:t>б обл</w:t>
      </w:r>
      <w:r>
        <w:rPr>
          <w:spacing w:val="-4"/>
        </w:rPr>
        <w:t xml:space="preserve">астном бюджете на соответствующий финансовый год и плановый период, и установленных </w:t>
      </w:r>
      <w:r w:rsidRPr="00667F7E">
        <w:rPr>
          <w:spacing w:val="-4"/>
        </w:rPr>
        <w:t>лимитов бюджетных обязательств</w:t>
      </w:r>
      <w:r>
        <w:rPr>
          <w:spacing w:val="-4"/>
        </w:rPr>
        <w:t>»</w:t>
      </w:r>
      <w:r w:rsidR="000E2FDB">
        <w:rPr>
          <w:spacing w:val="-4"/>
        </w:rPr>
        <w:t>;</w:t>
      </w:r>
    </w:p>
    <w:p w:rsidR="000E2FDB" w:rsidRDefault="000E2FDB" w:rsidP="000E2FDB">
      <w:pPr>
        <w:pStyle w:val="a7"/>
        <w:numPr>
          <w:ilvl w:val="1"/>
          <w:numId w:val="7"/>
        </w:numPr>
        <w:tabs>
          <w:tab w:val="left" w:pos="0"/>
        </w:tabs>
        <w:ind w:left="1418" w:hanging="567"/>
        <w:jc w:val="both"/>
      </w:pPr>
      <w:r>
        <w:t>П</w:t>
      </w:r>
      <w:r w:rsidR="00DA4CDB" w:rsidRPr="002422AB">
        <w:t xml:space="preserve">одпункт 2 пункта 5 </w:t>
      </w:r>
      <w:r w:rsidR="00B755D8" w:rsidRPr="002422AB">
        <w:t xml:space="preserve">изложить в </w:t>
      </w:r>
      <w:r w:rsidR="002F6313" w:rsidRPr="002422AB">
        <w:t>следующей</w:t>
      </w:r>
      <w:r w:rsidR="00B755D8" w:rsidRPr="002422AB">
        <w:t xml:space="preserve"> редакции: </w:t>
      </w:r>
    </w:p>
    <w:p w:rsidR="00DA4CDB" w:rsidRPr="000E2FDB" w:rsidRDefault="000E2FDB" w:rsidP="000E2FDB">
      <w:pPr>
        <w:tabs>
          <w:tab w:val="left" w:pos="0"/>
        </w:tabs>
        <w:jc w:val="both"/>
        <w:rPr>
          <w:spacing w:val="-4"/>
        </w:rPr>
      </w:pPr>
      <w:r>
        <w:t xml:space="preserve">            </w:t>
      </w:r>
      <w:r w:rsidR="00B755D8" w:rsidRPr="002422AB">
        <w:t>«</w:t>
      </w:r>
      <w:r w:rsidR="00B755D8" w:rsidRPr="000E2FDB">
        <w:rPr>
          <w:iCs/>
        </w:rPr>
        <w:t>2) на оплату проезда организованных групп отдельных категорий детей на междугороднем транспорте до организации отдыха детей и их оздоровления, расположенных на побережье Черного моря, и обратно</w:t>
      </w:r>
      <w:r>
        <w:rPr>
          <w:iCs/>
        </w:rPr>
        <w:t>;</w:t>
      </w:r>
      <w:r w:rsidR="00B755D8" w:rsidRPr="000E2FDB">
        <w:rPr>
          <w:iCs/>
        </w:rPr>
        <w:t>».</w:t>
      </w:r>
    </w:p>
    <w:p w:rsidR="0020374F" w:rsidRDefault="0020374F" w:rsidP="00DA4CDB">
      <w:pPr>
        <w:pStyle w:val="a7"/>
        <w:numPr>
          <w:ilvl w:val="0"/>
          <w:numId w:val="7"/>
        </w:numPr>
        <w:ind w:left="0" w:firstLine="851"/>
        <w:jc w:val="both"/>
      </w:pPr>
      <w:r>
        <w:t xml:space="preserve">Настоящее </w:t>
      </w:r>
      <w:r w:rsidR="002F6313">
        <w:t>П</w:t>
      </w:r>
      <w:r>
        <w:t xml:space="preserve">остановление вступает в силу с </w:t>
      </w:r>
      <w:r w:rsidR="00F22B39">
        <w:t xml:space="preserve">момента его </w:t>
      </w:r>
      <w:r w:rsidR="00DB46F4">
        <w:t xml:space="preserve">официального </w:t>
      </w:r>
      <w:r w:rsidR="00F22B39">
        <w:t>опубликова</w:t>
      </w:r>
      <w:r>
        <w:t>ния.</w:t>
      </w:r>
    </w:p>
    <w:p w:rsidR="009349D6" w:rsidRPr="00F276BD" w:rsidRDefault="00875D49" w:rsidP="00DA4CDB">
      <w:pPr>
        <w:pStyle w:val="a7"/>
        <w:numPr>
          <w:ilvl w:val="0"/>
          <w:numId w:val="7"/>
        </w:numPr>
        <w:ind w:left="0" w:firstLine="851"/>
        <w:jc w:val="both"/>
      </w:pPr>
      <w:r w:rsidRPr="00F276BD">
        <w:t xml:space="preserve">Настоящее Постановление опубликовать в </w:t>
      </w:r>
      <w:r w:rsidR="002F6313">
        <w:t xml:space="preserve">периодическом издании </w:t>
      </w:r>
      <w:r w:rsidRPr="00F276BD">
        <w:t>«Муниципальн</w:t>
      </w:r>
      <w:r w:rsidR="002F6313">
        <w:t>ый вестник</w:t>
      </w:r>
      <w:r w:rsidRPr="00F276BD">
        <w:t xml:space="preserve"> Новолялинского городского округа» </w:t>
      </w:r>
      <w:r w:rsidRPr="00F276BD">
        <w:rPr>
          <w:bCs/>
        </w:rPr>
        <w:t xml:space="preserve">и разместить на официальном сайте </w:t>
      </w:r>
      <w:r w:rsidR="00DB46F4">
        <w:rPr>
          <w:bCs/>
        </w:rPr>
        <w:t xml:space="preserve">администрации </w:t>
      </w:r>
      <w:r w:rsidRPr="00F276BD">
        <w:rPr>
          <w:bCs/>
        </w:rPr>
        <w:t xml:space="preserve">Новолялинского городского округа  </w:t>
      </w:r>
      <w:hyperlink r:id="rId9" w:history="1">
        <w:r w:rsidRPr="000E2FDB">
          <w:rPr>
            <w:rStyle w:val="af"/>
            <w:bCs/>
            <w:color w:val="auto"/>
            <w:u w:val="none"/>
            <w:lang w:val="en-US"/>
          </w:rPr>
          <w:t>ngo</w:t>
        </w:r>
        <w:r w:rsidRPr="000E2FDB">
          <w:rPr>
            <w:rStyle w:val="af"/>
            <w:bCs/>
            <w:color w:val="auto"/>
            <w:u w:val="none"/>
          </w:rPr>
          <w:t>.</w:t>
        </w:r>
        <w:r w:rsidRPr="000E2FDB">
          <w:rPr>
            <w:rStyle w:val="af"/>
            <w:bCs/>
            <w:color w:val="auto"/>
            <w:u w:val="none"/>
            <w:lang w:val="en-US"/>
          </w:rPr>
          <w:t>midural</w:t>
        </w:r>
        <w:r w:rsidRPr="000E2FDB">
          <w:rPr>
            <w:rStyle w:val="af"/>
            <w:bCs/>
            <w:color w:val="auto"/>
            <w:u w:val="none"/>
          </w:rPr>
          <w:t>.</w:t>
        </w:r>
        <w:r w:rsidRPr="000E2FDB">
          <w:rPr>
            <w:rStyle w:val="af"/>
            <w:bCs/>
            <w:color w:val="auto"/>
            <w:u w:val="none"/>
            <w:lang w:val="en-US"/>
          </w:rPr>
          <w:t>ru</w:t>
        </w:r>
      </w:hyperlink>
      <w:r w:rsidRPr="000E2FDB">
        <w:rPr>
          <w:bCs/>
        </w:rPr>
        <w:t>.</w:t>
      </w:r>
    </w:p>
    <w:p w:rsidR="0020374F" w:rsidRPr="009349D6" w:rsidRDefault="0020374F" w:rsidP="00DA4CDB">
      <w:pPr>
        <w:pStyle w:val="a7"/>
        <w:numPr>
          <w:ilvl w:val="0"/>
          <w:numId w:val="7"/>
        </w:numPr>
        <w:ind w:left="0" w:firstLine="851"/>
        <w:jc w:val="both"/>
      </w:pPr>
      <w:r>
        <w:t xml:space="preserve">Контроль исполнения </w:t>
      </w:r>
      <w:r w:rsidR="002F6313">
        <w:t>настоящего П</w:t>
      </w:r>
      <w:r w:rsidRPr="0087726C">
        <w:t>остановления</w:t>
      </w:r>
      <w:r>
        <w:t xml:space="preserve"> возложить на </w:t>
      </w:r>
    </w:p>
    <w:p w:rsidR="00E2022D" w:rsidRDefault="0020374F" w:rsidP="00DA4CDB">
      <w:pPr>
        <w:tabs>
          <w:tab w:val="left" w:pos="0"/>
        </w:tabs>
        <w:jc w:val="both"/>
      </w:pPr>
      <w:r w:rsidRPr="00416BAE">
        <w:t xml:space="preserve">заместителя главы </w:t>
      </w:r>
      <w:r>
        <w:t>Новолялинского городского округа</w:t>
      </w:r>
      <w:r w:rsidRPr="00416BAE">
        <w:t xml:space="preserve"> по социальным и общим вопросам </w:t>
      </w:r>
      <w:r w:rsidR="002F6313">
        <w:t>Бузмакова Д.С.</w:t>
      </w:r>
    </w:p>
    <w:p w:rsidR="00790938" w:rsidRDefault="00790938" w:rsidP="00A46AC0">
      <w:pPr>
        <w:pStyle w:val="a3"/>
        <w:jc w:val="left"/>
        <w:rPr>
          <w:i/>
          <w:sz w:val="28"/>
          <w:szCs w:val="28"/>
        </w:rPr>
      </w:pPr>
    </w:p>
    <w:p w:rsidR="000E2FDB" w:rsidRPr="009349D6" w:rsidRDefault="000E2FDB" w:rsidP="00A46AC0">
      <w:pPr>
        <w:pStyle w:val="a3"/>
        <w:jc w:val="left"/>
        <w:rPr>
          <w:i/>
          <w:sz w:val="28"/>
          <w:szCs w:val="28"/>
        </w:rPr>
      </w:pPr>
    </w:p>
    <w:p w:rsidR="00790938" w:rsidRDefault="0020374F" w:rsidP="00815EC5">
      <w:pPr>
        <w:spacing w:after="240"/>
        <w:jc w:val="both"/>
      </w:pPr>
      <w:r>
        <w:t xml:space="preserve">Глава </w:t>
      </w:r>
      <w:r w:rsidR="00E2022D">
        <w:t xml:space="preserve"> округа                                              </w:t>
      </w:r>
      <w:r>
        <w:t xml:space="preserve">                 </w:t>
      </w:r>
      <w:r w:rsidR="00E2022D">
        <w:t xml:space="preserve">          </w:t>
      </w:r>
      <w:r w:rsidR="000E2FDB">
        <w:t xml:space="preserve">    </w:t>
      </w:r>
      <w:r w:rsidR="00E2022D">
        <w:t xml:space="preserve"> </w:t>
      </w:r>
      <w:r w:rsidR="000E2FDB">
        <w:t xml:space="preserve"> </w:t>
      </w:r>
      <w:r w:rsidR="00E2022D">
        <w:t>С.А. Бондаренко</w:t>
      </w:r>
    </w:p>
    <w:sectPr w:rsidR="00790938" w:rsidSect="00C4794D">
      <w:headerReference w:type="default" r:id="rId10"/>
      <w:pgSz w:w="11906" w:h="16838" w:code="9"/>
      <w:pgMar w:top="851" w:right="707" w:bottom="56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87" w:rsidRDefault="00355C87" w:rsidP="0040774C">
      <w:r>
        <w:separator/>
      </w:r>
    </w:p>
  </w:endnote>
  <w:endnote w:type="continuationSeparator" w:id="1">
    <w:p w:rsidR="00355C87" w:rsidRDefault="00355C87" w:rsidP="0040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87" w:rsidRDefault="00355C87" w:rsidP="0040774C">
      <w:r>
        <w:separator/>
      </w:r>
    </w:p>
  </w:footnote>
  <w:footnote w:type="continuationSeparator" w:id="1">
    <w:p w:rsidR="00355C87" w:rsidRDefault="00355C87" w:rsidP="00407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4C" w:rsidRDefault="00000175">
    <w:pPr>
      <w:pStyle w:val="a8"/>
      <w:jc w:val="center"/>
    </w:pPr>
    <w:fldSimple w:instr="PAGE   \* MERGEFORMAT">
      <w:r w:rsidR="00A12D0E">
        <w:rPr>
          <w:noProof/>
        </w:rPr>
        <w:t>2</w:t>
      </w:r>
    </w:fldSimple>
  </w:p>
  <w:p w:rsidR="0040774C" w:rsidRDefault="004077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7EF4"/>
    <w:multiLevelType w:val="hybridMultilevel"/>
    <w:tmpl w:val="947E3714"/>
    <w:lvl w:ilvl="0" w:tplc="C016B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215090"/>
    <w:multiLevelType w:val="hybridMultilevel"/>
    <w:tmpl w:val="B5866FC0"/>
    <w:lvl w:ilvl="0" w:tplc="EC646AE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6505C0"/>
    <w:multiLevelType w:val="hybridMultilevel"/>
    <w:tmpl w:val="D3C6D53A"/>
    <w:lvl w:ilvl="0" w:tplc="02AA8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24997"/>
    <w:multiLevelType w:val="hybridMultilevel"/>
    <w:tmpl w:val="DE0E748E"/>
    <w:lvl w:ilvl="0" w:tplc="02A48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3E590D"/>
    <w:multiLevelType w:val="hybridMultilevel"/>
    <w:tmpl w:val="626655FC"/>
    <w:lvl w:ilvl="0" w:tplc="A254E84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65C29"/>
    <w:multiLevelType w:val="multilevel"/>
    <w:tmpl w:val="ADF2A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71133CB"/>
    <w:multiLevelType w:val="hybridMultilevel"/>
    <w:tmpl w:val="03925AC0"/>
    <w:lvl w:ilvl="0" w:tplc="382EA2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4AA"/>
    <w:rsid w:val="00000175"/>
    <w:rsid w:val="0000346E"/>
    <w:rsid w:val="00003C13"/>
    <w:rsid w:val="00040490"/>
    <w:rsid w:val="000452CA"/>
    <w:rsid w:val="00050E42"/>
    <w:rsid w:val="0005306C"/>
    <w:rsid w:val="00056BD7"/>
    <w:rsid w:val="00056F02"/>
    <w:rsid w:val="00070F04"/>
    <w:rsid w:val="00095307"/>
    <w:rsid w:val="000A2C7E"/>
    <w:rsid w:val="000A5526"/>
    <w:rsid w:val="000D1EDF"/>
    <w:rsid w:val="000D47A2"/>
    <w:rsid w:val="000D7EBD"/>
    <w:rsid w:val="000E00E7"/>
    <w:rsid w:val="000E2EB9"/>
    <w:rsid w:val="000E2FDB"/>
    <w:rsid w:val="000E49D5"/>
    <w:rsid w:val="00116D01"/>
    <w:rsid w:val="00146E78"/>
    <w:rsid w:val="001506AA"/>
    <w:rsid w:val="001558EF"/>
    <w:rsid w:val="0017000A"/>
    <w:rsid w:val="001772E6"/>
    <w:rsid w:val="001A12B7"/>
    <w:rsid w:val="001B16A0"/>
    <w:rsid w:val="001C082C"/>
    <w:rsid w:val="001C0A34"/>
    <w:rsid w:val="001C1B11"/>
    <w:rsid w:val="001D2B2C"/>
    <w:rsid w:val="001D3D3C"/>
    <w:rsid w:val="001D7015"/>
    <w:rsid w:val="001E3A7B"/>
    <w:rsid w:val="001E5DC4"/>
    <w:rsid w:val="001F1825"/>
    <w:rsid w:val="0020374F"/>
    <w:rsid w:val="00204659"/>
    <w:rsid w:val="00217FC7"/>
    <w:rsid w:val="002422AB"/>
    <w:rsid w:val="00244DB4"/>
    <w:rsid w:val="00247440"/>
    <w:rsid w:val="00252202"/>
    <w:rsid w:val="0025637D"/>
    <w:rsid w:val="0026626E"/>
    <w:rsid w:val="002A1609"/>
    <w:rsid w:val="002E0048"/>
    <w:rsid w:val="002E3C06"/>
    <w:rsid w:val="002E6C58"/>
    <w:rsid w:val="002F6313"/>
    <w:rsid w:val="003044FC"/>
    <w:rsid w:val="0031264A"/>
    <w:rsid w:val="00312AA4"/>
    <w:rsid w:val="00330AF6"/>
    <w:rsid w:val="0033532F"/>
    <w:rsid w:val="00341C6C"/>
    <w:rsid w:val="00343CF6"/>
    <w:rsid w:val="00355C87"/>
    <w:rsid w:val="0035796A"/>
    <w:rsid w:val="00360E3D"/>
    <w:rsid w:val="00360FE4"/>
    <w:rsid w:val="003614D1"/>
    <w:rsid w:val="00381CB2"/>
    <w:rsid w:val="00396125"/>
    <w:rsid w:val="003979AB"/>
    <w:rsid w:val="003A7A7C"/>
    <w:rsid w:val="003B047C"/>
    <w:rsid w:val="003B3781"/>
    <w:rsid w:val="003B6D5F"/>
    <w:rsid w:val="003D25D9"/>
    <w:rsid w:val="003D5E36"/>
    <w:rsid w:val="003E3460"/>
    <w:rsid w:val="003E661B"/>
    <w:rsid w:val="003F4B26"/>
    <w:rsid w:val="0040774C"/>
    <w:rsid w:val="00425370"/>
    <w:rsid w:val="004311E4"/>
    <w:rsid w:val="0044285D"/>
    <w:rsid w:val="00451724"/>
    <w:rsid w:val="00456C61"/>
    <w:rsid w:val="00471B15"/>
    <w:rsid w:val="00484695"/>
    <w:rsid w:val="00493B50"/>
    <w:rsid w:val="004A55CD"/>
    <w:rsid w:val="004A6613"/>
    <w:rsid w:val="004C1761"/>
    <w:rsid w:val="004C7F7A"/>
    <w:rsid w:val="004D140E"/>
    <w:rsid w:val="004D1C34"/>
    <w:rsid w:val="004D474D"/>
    <w:rsid w:val="004D518E"/>
    <w:rsid w:val="004F19BA"/>
    <w:rsid w:val="004F531D"/>
    <w:rsid w:val="004F5949"/>
    <w:rsid w:val="004F5E6A"/>
    <w:rsid w:val="004F7A4F"/>
    <w:rsid w:val="005122D7"/>
    <w:rsid w:val="00523ABC"/>
    <w:rsid w:val="00547D31"/>
    <w:rsid w:val="005633F5"/>
    <w:rsid w:val="00563AFF"/>
    <w:rsid w:val="00576B25"/>
    <w:rsid w:val="00581584"/>
    <w:rsid w:val="0058504F"/>
    <w:rsid w:val="00586897"/>
    <w:rsid w:val="00590F67"/>
    <w:rsid w:val="005B3BBA"/>
    <w:rsid w:val="005C33FB"/>
    <w:rsid w:val="005C5C1F"/>
    <w:rsid w:val="005D1895"/>
    <w:rsid w:val="005D566E"/>
    <w:rsid w:val="005F3A48"/>
    <w:rsid w:val="006158CB"/>
    <w:rsid w:val="00615AFD"/>
    <w:rsid w:val="00624C20"/>
    <w:rsid w:val="00654DAC"/>
    <w:rsid w:val="006649D3"/>
    <w:rsid w:val="00692C93"/>
    <w:rsid w:val="006A182B"/>
    <w:rsid w:val="006A34DA"/>
    <w:rsid w:val="006B7CF1"/>
    <w:rsid w:val="006C444C"/>
    <w:rsid w:val="006E0155"/>
    <w:rsid w:val="006E0BBB"/>
    <w:rsid w:val="006F2F68"/>
    <w:rsid w:val="006F62F1"/>
    <w:rsid w:val="006F7B8E"/>
    <w:rsid w:val="0071222B"/>
    <w:rsid w:val="007373EC"/>
    <w:rsid w:val="00741E6B"/>
    <w:rsid w:val="007444D9"/>
    <w:rsid w:val="0075529F"/>
    <w:rsid w:val="00760766"/>
    <w:rsid w:val="007743FF"/>
    <w:rsid w:val="00782469"/>
    <w:rsid w:val="00783289"/>
    <w:rsid w:val="00790938"/>
    <w:rsid w:val="007A22D1"/>
    <w:rsid w:val="007A2674"/>
    <w:rsid w:val="007A42F5"/>
    <w:rsid w:val="007B1F75"/>
    <w:rsid w:val="007B5057"/>
    <w:rsid w:val="007D080D"/>
    <w:rsid w:val="007D3EBA"/>
    <w:rsid w:val="007E54C5"/>
    <w:rsid w:val="0080074E"/>
    <w:rsid w:val="00815EC5"/>
    <w:rsid w:val="00823026"/>
    <w:rsid w:val="008232A3"/>
    <w:rsid w:val="00843307"/>
    <w:rsid w:val="00844340"/>
    <w:rsid w:val="008605CA"/>
    <w:rsid w:val="00867A09"/>
    <w:rsid w:val="0087045B"/>
    <w:rsid w:val="00870929"/>
    <w:rsid w:val="00875D49"/>
    <w:rsid w:val="008A7D51"/>
    <w:rsid w:val="008C1378"/>
    <w:rsid w:val="008D60D5"/>
    <w:rsid w:val="008E25A0"/>
    <w:rsid w:val="00911D72"/>
    <w:rsid w:val="009138CF"/>
    <w:rsid w:val="00915ED5"/>
    <w:rsid w:val="0092101F"/>
    <w:rsid w:val="00924908"/>
    <w:rsid w:val="00924B48"/>
    <w:rsid w:val="0092739C"/>
    <w:rsid w:val="00930BBB"/>
    <w:rsid w:val="00931AC4"/>
    <w:rsid w:val="00933934"/>
    <w:rsid w:val="009349D6"/>
    <w:rsid w:val="00934CA2"/>
    <w:rsid w:val="0094404F"/>
    <w:rsid w:val="009448F5"/>
    <w:rsid w:val="009451FB"/>
    <w:rsid w:val="00951647"/>
    <w:rsid w:val="009535AE"/>
    <w:rsid w:val="009674C2"/>
    <w:rsid w:val="00975BC7"/>
    <w:rsid w:val="009A1237"/>
    <w:rsid w:val="009B0AE6"/>
    <w:rsid w:val="009B6914"/>
    <w:rsid w:val="009C6FBF"/>
    <w:rsid w:val="009D13A1"/>
    <w:rsid w:val="009E2BA3"/>
    <w:rsid w:val="009E4CAE"/>
    <w:rsid w:val="009E6AE3"/>
    <w:rsid w:val="009E6D63"/>
    <w:rsid w:val="009F7F09"/>
    <w:rsid w:val="00A11B36"/>
    <w:rsid w:val="00A12D0E"/>
    <w:rsid w:val="00A16DC4"/>
    <w:rsid w:val="00A23449"/>
    <w:rsid w:val="00A27A56"/>
    <w:rsid w:val="00A42A73"/>
    <w:rsid w:val="00A46AC0"/>
    <w:rsid w:val="00A470EF"/>
    <w:rsid w:val="00A56A67"/>
    <w:rsid w:val="00A80D7A"/>
    <w:rsid w:val="00A913C4"/>
    <w:rsid w:val="00A93393"/>
    <w:rsid w:val="00A94CD3"/>
    <w:rsid w:val="00A9525E"/>
    <w:rsid w:val="00AA3B7F"/>
    <w:rsid w:val="00AE2092"/>
    <w:rsid w:val="00B00DB4"/>
    <w:rsid w:val="00B04436"/>
    <w:rsid w:val="00B15351"/>
    <w:rsid w:val="00B52718"/>
    <w:rsid w:val="00B755D8"/>
    <w:rsid w:val="00B9435F"/>
    <w:rsid w:val="00BC0D6E"/>
    <w:rsid w:val="00BC319A"/>
    <w:rsid w:val="00BC340B"/>
    <w:rsid w:val="00BC3E81"/>
    <w:rsid w:val="00BC6DDB"/>
    <w:rsid w:val="00BD2D46"/>
    <w:rsid w:val="00BE0D5B"/>
    <w:rsid w:val="00C14E95"/>
    <w:rsid w:val="00C1604A"/>
    <w:rsid w:val="00C4794D"/>
    <w:rsid w:val="00C528A2"/>
    <w:rsid w:val="00C53041"/>
    <w:rsid w:val="00C56861"/>
    <w:rsid w:val="00C60727"/>
    <w:rsid w:val="00C70634"/>
    <w:rsid w:val="00C76BAA"/>
    <w:rsid w:val="00C91351"/>
    <w:rsid w:val="00C97F59"/>
    <w:rsid w:val="00CA5109"/>
    <w:rsid w:val="00CA6FB4"/>
    <w:rsid w:val="00CA7EE6"/>
    <w:rsid w:val="00CB2164"/>
    <w:rsid w:val="00CB369F"/>
    <w:rsid w:val="00CB6FA9"/>
    <w:rsid w:val="00CD24D4"/>
    <w:rsid w:val="00CD3380"/>
    <w:rsid w:val="00CE227A"/>
    <w:rsid w:val="00CF6324"/>
    <w:rsid w:val="00CF70FA"/>
    <w:rsid w:val="00D004EE"/>
    <w:rsid w:val="00D00B4B"/>
    <w:rsid w:val="00D02548"/>
    <w:rsid w:val="00D0405A"/>
    <w:rsid w:val="00D33EC3"/>
    <w:rsid w:val="00D52B02"/>
    <w:rsid w:val="00D634AA"/>
    <w:rsid w:val="00D67366"/>
    <w:rsid w:val="00D67851"/>
    <w:rsid w:val="00D77E91"/>
    <w:rsid w:val="00DA4CDB"/>
    <w:rsid w:val="00DB46F4"/>
    <w:rsid w:val="00DB4796"/>
    <w:rsid w:val="00DC0294"/>
    <w:rsid w:val="00DC326F"/>
    <w:rsid w:val="00DC449B"/>
    <w:rsid w:val="00DF2C16"/>
    <w:rsid w:val="00DF68CF"/>
    <w:rsid w:val="00E05DFF"/>
    <w:rsid w:val="00E13006"/>
    <w:rsid w:val="00E2022D"/>
    <w:rsid w:val="00E26B2A"/>
    <w:rsid w:val="00E27881"/>
    <w:rsid w:val="00E36611"/>
    <w:rsid w:val="00E611EB"/>
    <w:rsid w:val="00E62E4D"/>
    <w:rsid w:val="00E76F56"/>
    <w:rsid w:val="00E85D2E"/>
    <w:rsid w:val="00E94CBF"/>
    <w:rsid w:val="00EB7543"/>
    <w:rsid w:val="00ED06E9"/>
    <w:rsid w:val="00ED6916"/>
    <w:rsid w:val="00EE3E71"/>
    <w:rsid w:val="00EE457D"/>
    <w:rsid w:val="00EF4634"/>
    <w:rsid w:val="00EF6F6D"/>
    <w:rsid w:val="00F011AC"/>
    <w:rsid w:val="00F102C8"/>
    <w:rsid w:val="00F22B39"/>
    <w:rsid w:val="00F240E3"/>
    <w:rsid w:val="00F276BD"/>
    <w:rsid w:val="00F3593D"/>
    <w:rsid w:val="00F550DF"/>
    <w:rsid w:val="00F55630"/>
    <w:rsid w:val="00F62992"/>
    <w:rsid w:val="00F71446"/>
    <w:rsid w:val="00F80CEE"/>
    <w:rsid w:val="00F912EE"/>
    <w:rsid w:val="00F922E0"/>
    <w:rsid w:val="00F93805"/>
    <w:rsid w:val="00F9555A"/>
    <w:rsid w:val="00F97396"/>
    <w:rsid w:val="00FB2108"/>
    <w:rsid w:val="00FB3EF9"/>
    <w:rsid w:val="00FB5627"/>
    <w:rsid w:val="00FB7467"/>
    <w:rsid w:val="00FF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50DF"/>
    <w:pPr>
      <w:jc w:val="center"/>
    </w:pPr>
    <w:rPr>
      <w:b/>
      <w:sz w:val="20"/>
      <w:szCs w:val="20"/>
    </w:rPr>
  </w:style>
  <w:style w:type="table" w:styleId="a5">
    <w:name w:val="Table Grid"/>
    <w:basedOn w:val="a1"/>
    <w:rsid w:val="00F55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662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32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633F5"/>
    <w:pPr>
      <w:ind w:left="720"/>
      <w:contextualSpacing/>
    </w:pPr>
  </w:style>
  <w:style w:type="paragraph" w:styleId="2">
    <w:name w:val="Body Text Indent 2"/>
    <w:basedOn w:val="a"/>
    <w:link w:val="20"/>
    <w:rsid w:val="00ED06E9"/>
    <w:pPr>
      <w:autoSpaceDE w:val="0"/>
      <w:autoSpaceDN w:val="0"/>
      <w:adjustRightInd w:val="0"/>
      <w:ind w:left="4320" w:hanging="3780"/>
      <w:jc w:val="both"/>
    </w:pPr>
  </w:style>
  <w:style w:type="character" w:customStyle="1" w:styleId="20">
    <w:name w:val="Основной текст с отступом 2 Знак"/>
    <w:link w:val="2"/>
    <w:rsid w:val="00ED06E9"/>
    <w:rPr>
      <w:sz w:val="28"/>
      <w:szCs w:val="28"/>
    </w:rPr>
  </w:style>
  <w:style w:type="character" w:customStyle="1" w:styleId="a4">
    <w:name w:val="Название Знак"/>
    <w:link w:val="a3"/>
    <w:rsid w:val="00E2022D"/>
    <w:rPr>
      <w:b/>
    </w:rPr>
  </w:style>
  <w:style w:type="character" w:customStyle="1" w:styleId="blk">
    <w:name w:val="blk"/>
    <w:rsid w:val="00217FC7"/>
  </w:style>
  <w:style w:type="paragraph" w:styleId="a8">
    <w:name w:val="header"/>
    <w:basedOn w:val="a"/>
    <w:link w:val="a9"/>
    <w:uiPriority w:val="99"/>
    <w:unhideWhenUsed/>
    <w:rsid w:val="004077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774C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077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774C"/>
    <w:rPr>
      <w:sz w:val="28"/>
      <w:szCs w:val="28"/>
    </w:rPr>
  </w:style>
  <w:style w:type="character" w:customStyle="1" w:styleId="ac">
    <w:name w:val="Гипертекстовая ссылка"/>
    <w:rsid w:val="001F1825"/>
    <w:rPr>
      <w:color w:val="106BBE"/>
    </w:rPr>
  </w:style>
  <w:style w:type="character" w:customStyle="1" w:styleId="1">
    <w:name w:val="Основной шрифт абзаца1"/>
    <w:rsid w:val="00CF70FA"/>
  </w:style>
  <w:style w:type="paragraph" w:styleId="ad">
    <w:name w:val="Normal (Web)"/>
    <w:basedOn w:val="a"/>
    <w:link w:val="ae"/>
    <w:unhideWhenUsed/>
    <w:rsid w:val="00DA4CDB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rsid w:val="00DA4CDB"/>
    <w:rPr>
      <w:sz w:val="24"/>
      <w:szCs w:val="24"/>
    </w:rPr>
  </w:style>
  <w:style w:type="character" w:styleId="af">
    <w:name w:val="Hyperlink"/>
    <w:uiPriority w:val="99"/>
    <w:semiHidden/>
    <w:unhideWhenUsed/>
    <w:rsid w:val="00875D49"/>
    <w:rPr>
      <w:color w:val="0563C1"/>
      <w:u w:val="single"/>
    </w:rPr>
  </w:style>
  <w:style w:type="paragraph" w:customStyle="1" w:styleId="10">
    <w:name w:val="Обычный1"/>
    <w:rsid w:val="00875D49"/>
    <w:pPr>
      <w:widowControl w:val="0"/>
      <w:suppressAutoHyphens/>
      <w:spacing w:line="100" w:lineRule="atLeast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go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29C5-CA15-4D16-8C71-56427F21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Пользователь Windows</cp:lastModifiedBy>
  <cp:revision>20</cp:revision>
  <cp:lastPrinted>2024-05-29T09:48:00Z</cp:lastPrinted>
  <dcterms:created xsi:type="dcterms:W3CDTF">2024-04-16T05:50:00Z</dcterms:created>
  <dcterms:modified xsi:type="dcterms:W3CDTF">2024-06-19T05:37:00Z</dcterms:modified>
</cp:coreProperties>
</file>